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2C" w:rsidRPr="00366C2C" w:rsidRDefault="00366C2C" w:rsidP="00366C2C">
      <w:pPr>
        <w:tabs>
          <w:tab w:val="left" w:pos="4962"/>
        </w:tabs>
        <w:spacing w:line="240" w:lineRule="auto"/>
        <w:ind w:left="567"/>
        <w:rPr>
          <w:rFonts w:eastAsia="Times New Roman" w:cs="Arial"/>
          <w:bCs/>
          <w:lang w:eastAsia="fr-CA"/>
        </w:rPr>
      </w:pPr>
      <w:bookmarkStart w:id="0" w:name="_GoBack"/>
      <w:bookmarkEnd w:id="0"/>
      <w:r>
        <w:rPr>
          <w:rFonts w:eastAsia="Times New Roman" w:cs="Arial"/>
          <w:b/>
          <w:bCs/>
          <w:lang w:eastAsia="fr-CA"/>
        </w:rPr>
        <w:t>Titre de l’emploi :</w:t>
      </w:r>
      <w:r>
        <w:rPr>
          <w:rFonts w:eastAsia="Times New Roman" w:cs="Arial"/>
          <w:bCs/>
          <w:lang w:eastAsia="fr-CA"/>
        </w:rPr>
        <w:t xml:space="preserve"> </w:t>
      </w:r>
      <w:proofErr w:type="gramStart"/>
      <w:r w:rsidR="002F2B7B">
        <w:rPr>
          <w:rFonts w:eastAsia="Times New Roman" w:cs="Arial"/>
          <w:bCs/>
          <w:lang w:eastAsia="fr-CA"/>
        </w:rPr>
        <w:t>Directeur(</w:t>
      </w:r>
      <w:proofErr w:type="gramEnd"/>
      <w:r w:rsidR="00D4463E">
        <w:rPr>
          <w:rFonts w:eastAsia="Times New Roman" w:cs="Arial"/>
          <w:bCs/>
          <w:lang w:eastAsia="fr-CA"/>
        </w:rPr>
        <w:t xml:space="preserve">trice) du Service incendie </w:t>
      </w:r>
    </w:p>
    <w:p w:rsidR="00366C2C" w:rsidRPr="00366C2C" w:rsidRDefault="00366C2C" w:rsidP="00366C2C">
      <w:pPr>
        <w:tabs>
          <w:tab w:val="left" w:pos="4962"/>
        </w:tabs>
        <w:spacing w:line="240" w:lineRule="auto"/>
        <w:ind w:left="567"/>
        <w:rPr>
          <w:rFonts w:eastAsia="Times New Roman" w:cs="Arial"/>
          <w:lang w:eastAsia="fr-CA"/>
        </w:rPr>
      </w:pPr>
      <w:r w:rsidRPr="00366C2C">
        <w:rPr>
          <w:rFonts w:eastAsia="Times New Roman" w:cs="Arial"/>
          <w:b/>
          <w:bCs/>
          <w:lang w:eastAsia="fr-CA"/>
        </w:rPr>
        <w:t xml:space="preserve">Service : </w:t>
      </w:r>
      <w:r w:rsidRPr="00366C2C">
        <w:rPr>
          <w:rFonts w:eastAsia="Times New Roman" w:cs="Arial"/>
          <w:bCs/>
          <w:lang w:eastAsia="fr-CA"/>
        </w:rPr>
        <w:t xml:space="preserve">Service </w:t>
      </w:r>
      <w:r w:rsidR="00D4463E">
        <w:rPr>
          <w:rFonts w:eastAsia="Times New Roman" w:cs="Arial"/>
          <w:bCs/>
          <w:lang w:eastAsia="fr-CA"/>
        </w:rPr>
        <w:t>incendie</w:t>
      </w:r>
    </w:p>
    <w:p w:rsidR="00366C2C" w:rsidRPr="00366C2C" w:rsidRDefault="00366C2C" w:rsidP="00366C2C">
      <w:pPr>
        <w:tabs>
          <w:tab w:val="left" w:pos="4962"/>
        </w:tabs>
        <w:spacing w:line="240" w:lineRule="auto"/>
        <w:ind w:left="567"/>
        <w:rPr>
          <w:rFonts w:eastAsia="Times New Roman" w:cs="Arial"/>
          <w:lang w:eastAsia="fr-CA"/>
        </w:rPr>
      </w:pPr>
      <w:r w:rsidRPr="00366C2C">
        <w:rPr>
          <w:rFonts w:eastAsia="Times New Roman" w:cs="Arial"/>
          <w:b/>
          <w:bCs/>
          <w:lang w:eastAsia="fr-CA"/>
        </w:rPr>
        <w:t>Type d’emploi :</w:t>
      </w:r>
      <w:r w:rsidRPr="00366C2C">
        <w:rPr>
          <w:rFonts w:eastAsia="Times New Roman" w:cs="Arial"/>
          <w:lang w:eastAsia="fr-CA"/>
        </w:rPr>
        <w:t xml:space="preserve"> </w:t>
      </w:r>
      <w:r w:rsidR="00A577E9">
        <w:rPr>
          <w:rFonts w:eastAsia="Times New Roman" w:cs="Arial"/>
          <w:lang w:eastAsia="fr-CA"/>
        </w:rPr>
        <w:t>Cadre (r</w:t>
      </w:r>
      <w:r w:rsidRPr="00366C2C">
        <w:rPr>
          <w:rFonts w:eastAsia="Times New Roman" w:cs="Arial"/>
          <w:lang w:eastAsia="fr-CA"/>
        </w:rPr>
        <w:t>égulier</w:t>
      </w:r>
      <w:r w:rsidR="00A577E9">
        <w:rPr>
          <w:rFonts w:eastAsia="Times New Roman" w:cs="Arial"/>
          <w:lang w:eastAsia="fr-CA"/>
        </w:rPr>
        <w:t>)</w:t>
      </w:r>
    </w:p>
    <w:p w:rsidR="00366C2C" w:rsidRPr="00366C2C" w:rsidRDefault="00366C2C" w:rsidP="00366C2C">
      <w:pPr>
        <w:tabs>
          <w:tab w:val="left" w:pos="4962"/>
        </w:tabs>
        <w:spacing w:line="240" w:lineRule="auto"/>
        <w:ind w:left="567"/>
        <w:rPr>
          <w:rFonts w:eastAsia="Times New Roman" w:cs="Arial"/>
          <w:lang w:eastAsia="fr-CA"/>
        </w:rPr>
      </w:pPr>
      <w:r w:rsidRPr="00366C2C">
        <w:rPr>
          <w:rFonts w:eastAsia="Times New Roman" w:cs="Arial"/>
          <w:b/>
          <w:bCs/>
          <w:lang w:eastAsia="fr-CA"/>
        </w:rPr>
        <w:t>Salaire :</w:t>
      </w:r>
      <w:r w:rsidRPr="00366C2C">
        <w:rPr>
          <w:rFonts w:eastAsia="Times New Roman" w:cs="Arial"/>
          <w:lang w:eastAsia="fr-CA"/>
        </w:rPr>
        <w:t xml:space="preserve"> De </w:t>
      </w:r>
      <w:r w:rsidR="00D4463E">
        <w:rPr>
          <w:rFonts w:eastAsia="Times New Roman" w:cs="Arial"/>
          <w:lang w:eastAsia="fr-CA"/>
        </w:rPr>
        <w:t>93 598</w:t>
      </w:r>
      <w:r w:rsidRPr="00366C2C">
        <w:rPr>
          <w:rFonts w:eastAsia="Times New Roman" w:cs="Arial"/>
          <w:lang w:eastAsia="fr-CA"/>
        </w:rPr>
        <w:t xml:space="preserve"> $ à </w:t>
      </w:r>
      <w:r w:rsidR="00D4463E">
        <w:rPr>
          <w:rFonts w:eastAsia="Times New Roman" w:cs="Arial"/>
          <w:lang w:eastAsia="fr-CA"/>
        </w:rPr>
        <w:t>118 566</w:t>
      </w:r>
      <w:r w:rsidRPr="00366C2C">
        <w:rPr>
          <w:rFonts w:eastAsia="Times New Roman" w:cs="Arial"/>
          <w:lang w:eastAsia="fr-CA"/>
        </w:rPr>
        <w:t xml:space="preserve"> $</w:t>
      </w:r>
      <w:r w:rsidR="00A577E9">
        <w:rPr>
          <w:rFonts w:eastAsia="Times New Roman" w:cs="Arial"/>
          <w:lang w:eastAsia="fr-CA"/>
        </w:rPr>
        <w:t>, ainsi qu’une</w:t>
      </w:r>
      <w:r w:rsidRPr="00366C2C">
        <w:rPr>
          <w:rFonts w:eastAsia="Times New Roman" w:cs="Arial"/>
          <w:lang w:eastAsia="fr-CA"/>
        </w:rPr>
        <w:t xml:space="preserve"> gam</w:t>
      </w:r>
      <w:r w:rsidR="00A577E9">
        <w:rPr>
          <w:rFonts w:eastAsia="Times New Roman" w:cs="Arial"/>
          <w:lang w:eastAsia="fr-CA"/>
        </w:rPr>
        <w:t>me complète d’avantages sociaux</w:t>
      </w:r>
    </w:p>
    <w:p w:rsidR="00366C2C" w:rsidRPr="00366C2C" w:rsidRDefault="00366C2C" w:rsidP="00366C2C">
      <w:pPr>
        <w:tabs>
          <w:tab w:val="left" w:pos="4962"/>
        </w:tabs>
        <w:spacing w:line="240" w:lineRule="auto"/>
        <w:ind w:left="567"/>
        <w:rPr>
          <w:rFonts w:eastAsia="Times New Roman" w:cs="Arial"/>
          <w:bCs/>
          <w:lang w:eastAsia="fr-CA"/>
        </w:rPr>
      </w:pPr>
      <w:r w:rsidRPr="00366C2C">
        <w:rPr>
          <w:rFonts w:eastAsia="Times New Roman" w:cs="Arial"/>
          <w:b/>
          <w:bCs/>
          <w:lang w:eastAsia="fr-CA"/>
        </w:rPr>
        <w:t xml:space="preserve">Horaire : </w:t>
      </w:r>
      <w:r w:rsidR="00A577E9">
        <w:rPr>
          <w:rFonts w:eastAsia="Times New Roman" w:cs="Arial"/>
          <w:bCs/>
          <w:lang w:eastAsia="fr-CA"/>
        </w:rPr>
        <w:t>Temps plein</w:t>
      </w:r>
      <w:r w:rsidRPr="00366C2C">
        <w:rPr>
          <w:rFonts w:eastAsia="Times New Roman" w:cs="Arial"/>
          <w:bCs/>
          <w:lang w:eastAsia="fr-CA"/>
        </w:rPr>
        <w:t xml:space="preserve"> </w:t>
      </w:r>
      <w:r w:rsidR="00A577E9">
        <w:rPr>
          <w:rFonts w:eastAsia="Times New Roman" w:cs="Arial"/>
          <w:bCs/>
          <w:lang w:eastAsia="fr-CA"/>
        </w:rPr>
        <w:t>(</w:t>
      </w:r>
      <w:r w:rsidRPr="00366C2C">
        <w:rPr>
          <w:rFonts w:eastAsia="Times New Roman" w:cs="Arial"/>
          <w:bCs/>
          <w:lang w:eastAsia="fr-CA"/>
        </w:rPr>
        <w:t>35 h/semaine</w:t>
      </w:r>
      <w:r w:rsidR="00A577E9">
        <w:rPr>
          <w:rFonts w:eastAsia="Times New Roman" w:cs="Arial"/>
          <w:bCs/>
          <w:lang w:eastAsia="fr-CA"/>
        </w:rPr>
        <w:t>)</w:t>
      </w:r>
      <w:r w:rsidRPr="00366C2C">
        <w:rPr>
          <w:rFonts w:eastAsia="Times New Roman" w:cs="Arial"/>
          <w:bCs/>
          <w:lang w:eastAsia="fr-CA"/>
        </w:rPr>
        <w:t>, du lundi au vendredi</w:t>
      </w:r>
      <w:r w:rsidR="00A577E9">
        <w:rPr>
          <w:rFonts w:eastAsia="Times New Roman" w:cs="Arial"/>
          <w:bCs/>
          <w:lang w:eastAsia="fr-CA"/>
        </w:rPr>
        <w:t xml:space="preserve"> midi</w:t>
      </w:r>
    </w:p>
    <w:p w:rsidR="00366C2C" w:rsidRPr="00366C2C" w:rsidRDefault="00366C2C" w:rsidP="00366C2C">
      <w:pPr>
        <w:tabs>
          <w:tab w:val="left" w:pos="4962"/>
        </w:tabs>
        <w:spacing w:line="240" w:lineRule="auto"/>
        <w:ind w:left="567"/>
        <w:rPr>
          <w:rFonts w:eastAsia="Times New Roman" w:cs="Arial"/>
          <w:lang w:eastAsia="fr-CA"/>
        </w:rPr>
      </w:pPr>
      <w:r w:rsidRPr="00366C2C">
        <w:rPr>
          <w:rFonts w:eastAsia="Times New Roman" w:cs="Arial"/>
          <w:b/>
          <w:bCs/>
          <w:lang w:eastAsia="fr-CA"/>
        </w:rPr>
        <w:t xml:space="preserve">Date limite de candidature : </w:t>
      </w:r>
      <w:r w:rsidR="006E6DE7">
        <w:rPr>
          <w:rFonts w:eastAsia="Times New Roman" w:cs="Arial"/>
          <w:b/>
          <w:bCs/>
          <w:lang w:eastAsia="fr-CA"/>
        </w:rPr>
        <w:t xml:space="preserve">le 31 juillet 2020 </w:t>
      </w:r>
    </w:p>
    <w:p w:rsidR="00366C2C" w:rsidRPr="00366C2C" w:rsidRDefault="00366C2C" w:rsidP="00366C2C">
      <w:pPr>
        <w:spacing w:line="240" w:lineRule="auto"/>
        <w:ind w:left="567"/>
        <w:rPr>
          <w:rFonts w:eastAsia="Times New Roman" w:cs="Arial"/>
          <w:bCs/>
          <w:lang w:eastAsia="fr-CA"/>
        </w:rPr>
      </w:pPr>
    </w:p>
    <w:p w:rsidR="00366C2C" w:rsidRPr="00366C2C" w:rsidRDefault="00366C2C" w:rsidP="00366C2C">
      <w:pPr>
        <w:spacing w:line="240" w:lineRule="auto"/>
        <w:ind w:left="567"/>
        <w:rPr>
          <w:rFonts w:eastAsia="Times New Roman" w:cs="Arial"/>
          <w:b/>
          <w:bCs/>
          <w:lang w:eastAsia="fr-CA"/>
        </w:rPr>
      </w:pPr>
      <w:r w:rsidRPr="00366C2C">
        <w:rPr>
          <w:rFonts w:eastAsia="Times New Roman" w:cs="Arial"/>
          <w:b/>
          <w:bCs/>
          <w:lang w:eastAsia="fr-CA"/>
        </w:rPr>
        <w:t>DESCRIPTION DU POSTE</w:t>
      </w:r>
    </w:p>
    <w:p w:rsidR="00D4463E" w:rsidRPr="00D4463E" w:rsidRDefault="00D4463E" w:rsidP="00D4463E">
      <w:pPr>
        <w:pStyle w:val="Paragraphedeliste"/>
        <w:ind w:left="567"/>
        <w:jc w:val="both"/>
        <w:rPr>
          <w:rFonts w:ascii="Arial" w:eastAsia="Times New Roman" w:hAnsi="Arial" w:cs="Arial"/>
          <w:lang w:eastAsia="fr-CA"/>
        </w:rPr>
      </w:pPr>
      <w:r w:rsidRPr="00D4463E">
        <w:rPr>
          <w:rFonts w:ascii="Arial" w:eastAsia="Times New Roman" w:hAnsi="Arial" w:cs="Arial"/>
          <w:lang w:eastAsia="fr-CA"/>
        </w:rPr>
        <w:t>Sous l’autorité du directeur général, le titulaire du poste planifie, organise, dirige et contrôle l’ensemble des activités relatives à la prévention et à la lutte contre les incendies.</w:t>
      </w:r>
      <w:r>
        <w:rPr>
          <w:rFonts w:ascii="Arial" w:eastAsia="Times New Roman" w:hAnsi="Arial" w:cs="Arial"/>
          <w:lang w:eastAsia="fr-CA"/>
        </w:rPr>
        <w:t xml:space="preserve"> </w:t>
      </w:r>
    </w:p>
    <w:p w:rsidR="00366C2C" w:rsidRPr="00366C2C" w:rsidRDefault="00366C2C" w:rsidP="00366C2C">
      <w:pPr>
        <w:spacing w:line="240" w:lineRule="auto"/>
        <w:ind w:left="567"/>
        <w:rPr>
          <w:rFonts w:eastAsia="Times New Roman" w:cs="Arial"/>
          <w:bCs/>
          <w:lang w:eastAsia="fr-CA"/>
        </w:rPr>
      </w:pPr>
    </w:p>
    <w:p w:rsidR="00366C2C" w:rsidRDefault="00366C2C" w:rsidP="00366C2C">
      <w:pPr>
        <w:spacing w:line="240" w:lineRule="auto"/>
        <w:ind w:left="567"/>
        <w:rPr>
          <w:rFonts w:eastAsia="Times New Roman" w:cs="Arial"/>
          <w:b/>
          <w:bCs/>
          <w:lang w:eastAsia="fr-CA"/>
        </w:rPr>
      </w:pPr>
      <w:r w:rsidRPr="00366C2C">
        <w:rPr>
          <w:rFonts w:eastAsia="Times New Roman" w:cs="Arial"/>
          <w:b/>
          <w:bCs/>
          <w:lang w:eastAsia="fr-CA"/>
        </w:rPr>
        <w:t>Vous êtes la personne recherchée si</w:t>
      </w:r>
      <w:r w:rsidR="00A577E9">
        <w:rPr>
          <w:rFonts w:eastAsia="Times New Roman" w:cs="Arial"/>
          <w:b/>
          <w:bCs/>
          <w:lang w:eastAsia="fr-CA"/>
        </w:rPr>
        <w:t xml:space="preserve"> vous</w:t>
      </w:r>
      <w:r w:rsidRPr="00366C2C">
        <w:rPr>
          <w:rFonts w:eastAsia="Times New Roman" w:cs="Arial"/>
          <w:b/>
          <w:bCs/>
          <w:lang w:eastAsia="fr-CA"/>
        </w:rPr>
        <w:t> :</w:t>
      </w:r>
    </w:p>
    <w:p w:rsidR="00B028E2" w:rsidRPr="00B028E2" w:rsidRDefault="00B028E2" w:rsidP="00B028E2">
      <w:pPr>
        <w:pStyle w:val="Paragraphedeliste"/>
        <w:numPr>
          <w:ilvl w:val="0"/>
          <w:numId w:val="3"/>
        </w:numPr>
        <w:spacing w:line="240" w:lineRule="auto"/>
        <w:ind w:left="709" w:hanging="142"/>
        <w:rPr>
          <w:rFonts w:ascii="Arial" w:eastAsia="Times New Roman" w:hAnsi="Arial" w:cs="Arial"/>
          <w:lang w:eastAsia="fr-CA"/>
        </w:rPr>
      </w:pPr>
      <w:r w:rsidRPr="00B54C79">
        <w:rPr>
          <w:rFonts w:ascii="Arial" w:eastAsia="Times New Roman" w:hAnsi="Arial" w:cs="Arial"/>
          <w:bCs/>
          <w:lang w:eastAsia="fr-CA"/>
        </w:rPr>
        <w:t>Êtes reconnu pour</w:t>
      </w:r>
      <w:r w:rsidRPr="00B54C79">
        <w:rPr>
          <w:rFonts w:ascii="Arial" w:eastAsia="Times New Roman" w:hAnsi="Arial" w:cs="Arial"/>
          <w:lang w:eastAsia="fr-CA"/>
        </w:rPr>
        <w:t> votre </w:t>
      </w:r>
      <w:r w:rsidRPr="00B54C79">
        <w:rPr>
          <w:rFonts w:ascii="Arial" w:eastAsia="Times New Roman" w:hAnsi="Arial" w:cs="Arial"/>
          <w:bCs/>
          <w:lang w:eastAsia="fr-CA"/>
        </w:rPr>
        <w:t>capacité</w:t>
      </w:r>
      <w:r w:rsidRPr="00B54C79">
        <w:rPr>
          <w:rFonts w:ascii="Arial" w:eastAsia="Times New Roman" w:hAnsi="Arial" w:cs="Arial"/>
          <w:lang w:eastAsia="fr-CA"/>
        </w:rPr>
        <w:t xml:space="preserve"> à motiver, à mobiliser et à influencer </w:t>
      </w:r>
      <w:r>
        <w:rPr>
          <w:rFonts w:ascii="Arial" w:eastAsia="Times New Roman" w:hAnsi="Arial" w:cs="Arial"/>
          <w:lang w:eastAsia="fr-CA"/>
        </w:rPr>
        <w:t>positivement votre milieu</w:t>
      </w:r>
      <w:r w:rsidRPr="00B54C79">
        <w:rPr>
          <w:rFonts w:ascii="Arial" w:eastAsia="Times New Roman" w:hAnsi="Arial" w:cs="Arial"/>
          <w:lang w:eastAsia="fr-CA"/>
        </w:rPr>
        <w:t>;</w:t>
      </w:r>
    </w:p>
    <w:p w:rsidR="00D4463E" w:rsidRPr="004036C3" w:rsidRDefault="00D4463E" w:rsidP="00D4463E">
      <w:pPr>
        <w:pStyle w:val="Paragraphedeliste"/>
        <w:numPr>
          <w:ilvl w:val="0"/>
          <w:numId w:val="3"/>
        </w:numPr>
        <w:spacing w:line="240" w:lineRule="auto"/>
        <w:ind w:left="709" w:hanging="142"/>
        <w:rPr>
          <w:rFonts w:ascii="Arial" w:eastAsia="Times New Roman" w:hAnsi="Arial" w:cs="Arial"/>
          <w:lang w:eastAsia="fr-CA"/>
        </w:rPr>
      </w:pPr>
      <w:r w:rsidRPr="004036C3">
        <w:rPr>
          <w:rFonts w:ascii="Arial" w:eastAsia="Times New Roman" w:hAnsi="Arial" w:cs="Arial"/>
          <w:lang w:eastAsia="fr-CA"/>
        </w:rPr>
        <w:t>Possédez une formation d’officier II « Gérer l’intervention » et dispensée par l’École nationale des pompiers du Québec (ENPQ);</w:t>
      </w:r>
    </w:p>
    <w:p w:rsidR="004036C3" w:rsidRPr="004036C3" w:rsidRDefault="00D4463E" w:rsidP="00D4463E">
      <w:pPr>
        <w:pStyle w:val="Paragraphedeliste"/>
        <w:numPr>
          <w:ilvl w:val="0"/>
          <w:numId w:val="3"/>
        </w:numPr>
        <w:spacing w:line="240" w:lineRule="auto"/>
        <w:ind w:left="709" w:hanging="142"/>
        <w:rPr>
          <w:rFonts w:ascii="Arial" w:eastAsia="Times New Roman" w:hAnsi="Arial" w:cs="Arial"/>
          <w:lang w:eastAsia="fr-CA"/>
        </w:rPr>
      </w:pPr>
      <w:r w:rsidRPr="004036C3">
        <w:rPr>
          <w:rFonts w:ascii="Arial" w:eastAsia="Times New Roman" w:hAnsi="Arial" w:cs="Arial"/>
          <w:lang w:eastAsia="fr-CA"/>
        </w:rPr>
        <w:t>Détenez un diplôme ou attestation d’études co</w:t>
      </w:r>
      <w:r w:rsidR="004036C3" w:rsidRPr="004036C3">
        <w:rPr>
          <w:rFonts w:ascii="Arial" w:eastAsia="Times New Roman" w:hAnsi="Arial" w:cs="Arial"/>
          <w:lang w:eastAsia="fr-CA"/>
        </w:rPr>
        <w:t xml:space="preserve">llégiales en prévention incendie. Toute formation universitaire de premier cycle dans un domaine pertinent est considérée comme un atout; </w:t>
      </w:r>
    </w:p>
    <w:p w:rsidR="004036C3" w:rsidRPr="004036C3" w:rsidRDefault="004036C3" w:rsidP="00D4463E">
      <w:pPr>
        <w:pStyle w:val="Paragraphedeliste"/>
        <w:numPr>
          <w:ilvl w:val="0"/>
          <w:numId w:val="3"/>
        </w:numPr>
        <w:spacing w:line="240" w:lineRule="auto"/>
        <w:ind w:left="709" w:hanging="142"/>
        <w:rPr>
          <w:rFonts w:ascii="Arial" w:eastAsia="Times New Roman" w:hAnsi="Arial" w:cs="Arial"/>
          <w:lang w:eastAsia="fr-CA"/>
        </w:rPr>
      </w:pPr>
      <w:r w:rsidRPr="004036C3">
        <w:rPr>
          <w:rFonts w:ascii="Arial" w:eastAsia="Times New Roman" w:hAnsi="Arial" w:cs="Arial"/>
          <w:lang w:eastAsia="fr-CA"/>
        </w:rPr>
        <w:t xml:space="preserve">Possédez dix (10) années à titre de gestionnaire dans le domaine de la prévention des incendies; </w:t>
      </w:r>
    </w:p>
    <w:p w:rsidR="004036C3" w:rsidRPr="004036C3" w:rsidRDefault="004036C3" w:rsidP="00D4463E">
      <w:pPr>
        <w:pStyle w:val="Paragraphedeliste"/>
        <w:numPr>
          <w:ilvl w:val="0"/>
          <w:numId w:val="3"/>
        </w:numPr>
        <w:spacing w:line="240" w:lineRule="auto"/>
        <w:ind w:left="709" w:hanging="142"/>
        <w:rPr>
          <w:rFonts w:ascii="Arial" w:eastAsia="Times New Roman" w:hAnsi="Arial" w:cs="Arial"/>
          <w:lang w:eastAsia="fr-CA"/>
        </w:rPr>
      </w:pPr>
      <w:r w:rsidRPr="004036C3">
        <w:rPr>
          <w:rFonts w:ascii="Arial" w:eastAsia="Times New Roman" w:hAnsi="Arial" w:cs="Arial"/>
          <w:lang w:eastAsia="fr-CA"/>
        </w:rPr>
        <w:t>Détenez une formation de base en gestion de personnel, administration, gestion de projets;</w:t>
      </w:r>
    </w:p>
    <w:p w:rsidR="00366C2C" w:rsidRPr="004036C3" w:rsidRDefault="004036C3" w:rsidP="004036C3">
      <w:pPr>
        <w:pStyle w:val="Paragraphedeliste"/>
        <w:numPr>
          <w:ilvl w:val="0"/>
          <w:numId w:val="3"/>
        </w:numPr>
        <w:spacing w:line="240" w:lineRule="auto"/>
        <w:ind w:left="709" w:hanging="142"/>
        <w:rPr>
          <w:rFonts w:ascii="Arial" w:eastAsia="Times New Roman" w:hAnsi="Arial" w:cs="Arial"/>
          <w:lang w:eastAsia="fr-CA"/>
        </w:rPr>
      </w:pPr>
      <w:r w:rsidRPr="004036C3">
        <w:rPr>
          <w:rFonts w:ascii="Arial" w:eastAsia="Times New Roman" w:hAnsi="Arial" w:cs="Arial"/>
          <w:lang w:eastAsia="fr-CA"/>
        </w:rPr>
        <w:t>Détenez un permis de conduire de véhicule d’urgence valide;</w:t>
      </w:r>
    </w:p>
    <w:p w:rsidR="004036C3" w:rsidRPr="004036C3" w:rsidRDefault="004036C3" w:rsidP="004036C3">
      <w:pPr>
        <w:pStyle w:val="Paragraphedeliste"/>
        <w:numPr>
          <w:ilvl w:val="0"/>
          <w:numId w:val="3"/>
        </w:numPr>
        <w:spacing w:line="240" w:lineRule="auto"/>
        <w:ind w:left="709" w:hanging="142"/>
        <w:rPr>
          <w:rFonts w:ascii="Arial" w:eastAsia="Times New Roman" w:hAnsi="Arial" w:cs="Arial"/>
          <w:lang w:eastAsia="fr-CA"/>
        </w:rPr>
      </w:pPr>
      <w:r w:rsidRPr="004036C3">
        <w:rPr>
          <w:rFonts w:ascii="Arial" w:eastAsia="Times New Roman" w:hAnsi="Arial" w:cs="Arial"/>
          <w:lang w:eastAsia="fr-CA"/>
        </w:rPr>
        <w:t>Possédez un leadership, une maîtrise de soi, des aptitudes pour les relations interpersonnelles;</w:t>
      </w:r>
    </w:p>
    <w:p w:rsidR="00366C2C" w:rsidRPr="004036C3" w:rsidRDefault="004036C3" w:rsidP="004036C3">
      <w:pPr>
        <w:pStyle w:val="Paragraphedeliste"/>
        <w:numPr>
          <w:ilvl w:val="0"/>
          <w:numId w:val="3"/>
        </w:numPr>
        <w:spacing w:line="240" w:lineRule="auto"/>
        <w:ind w:left="709" w:hanging="142"/>
        <w:rPr>
          <w:rFonts w:ascii="Arial" w:eastAsia="Times New Roman" w:hAnsi="Arial" w:cs="Arial"/>
          <w:lang w:eastAsia="fr-CA"/>
        </w:rPr>
      </w:pPr>
      <w:r w:rsidRPr="004036C3">
        <w:rPr>
          <w:rFonts w:ascii="Arial" w:eastAsia="Times New Roman" w:hAnsi="Arial" w:cs="Arial"/>
          <w:lang w:eastAsia="fr-CA"/>
        </w:rPr>
        <w:t>P</w:t>
      </w:r>
      <w:r w:rsidR="00366C2C" w:rsidRPr="004036C3">
        <w:rPr>
          <w:rFonts w:ascii="Arial" w:eastAsia="Times New Roman" w:hAnsi="Arial" w:cs="Arial"/>
          <w:lang w:eastAsia="fr-CA"/>
        </w:rPr>
        <w:t>ossédez des aptitudes certaines pour le travail d’équipe.</w:t>
      </w:r>
    </w:p>
    <w:p w:rsidR="00366C2C" w:rsidRPr="00366C2C" w:rsidRDefault="00366C2C" w:rsidP="00366C2C">
      <w:pPr>
        <w:spacing w:line="240" w:lineRule="auto"/>
        <w:ind w:left="567"/>
        <w:rPr>
          <w:rFonts w:eastAsia="Times New Roman" w:cs="Arial"/>
          <w:bCs/>
          <w:lang w:eastAsia="fr-CA"/>
        </w:rPr>
      </w:pPr>
    </w:p>
    <w:p w:rsidR="00366C2C" w:rsidRPr="00366C2C" w:rsidRDefault="00366C2C" w:rsidP="00366C2C">
      <w:pPr>
        <w:spacing w:line="240" w:lineRule="auto"/>
        <w:ind w:left="567"/>
        <w:rPr>
          <w:rFonts w:eastAsia="Times New Roman" w:cs="Arial"/>
          <w:lang w:eastAsia="fr-CA"/>
        </w:rPr>
      </w:pPr>
      <w:r w:rsidRPr="00366C2C">
        <w:rPr>
          <w:rFonts w:eastAsia="Times New Roman" w:cs="Arial"/>
          <w:lang w:eastAsia="fr-CA"/>
        </w:rPr>
        <w:t>Si ce poste représente un défi intéressant pour vous, transmettez votre curriculum vit</w:t>
      </w:r>
      <w:r w:rsidR="00A577E9">
        <w:rPr>
          <w:rFonts w:eastAsia="Times New Roman" w:cs="Arial"/>
          <w:lang w:eastAsia="fr-CA"/>
        </w:rPr>
        <w:t>æ</w:t>
      </w:r>
      <w:r w:rsidRPr="00366C2C">
        <w:rPr>
          <w:rFonts w:eastAsia="Times New Roman" w:cs="Arial"/>
          <w:lang w:eastAsia="fr-CA"/>
        </w:rPr>
        <w:t xml:space="preserve"> à l’attention de</w:t>
      </w:r>
      <w:r w:rsidR="00A577E9">
        <w:rPr>
          <w:rFonts w:eastAsia="Times New Roman" w:cs="Arial"/>
          <w:lang w:eastAsia="fr-CA"/>
        </w:rPr>
        <w:t> :</w:t>
      </w:r>
    </w:p>
    <w:p w:rsidR="00366C2C" w:rsidRPr="00366C2C" w:rsidRDefault="00366C2C" w:rsidP="00A577E9">
      <w:pPr>
        <w:spacing w:line="240" w:lineRule="auto"/>
        <w:ind w:left="1416"/>
        <w:rPr>
          <w:rFonts w:eastAsia="Times New Roman" w:cs="Arial"/>
          <w:lang w:eastAsia="fr-CA"/>
        </w:rPr>
      </w:pPr>
      <w:r w:rsidRPr="00366C2C">
        <w:rPr>
          <w:rFonts w:eastAsia="Times New Roman" w:cs="Arial"/>
          <w:lang w:eastAsia="fr-CA"/>
        </w:rPr>
        <w:t>Ville de Chambly</w:t>
      </w:r>
      <w:r w:rsidRPr="00366C2C">
        <w:rPr>
          <w:rFonts w:eastAsia="Times New Roman" w:cs="Arial"/>
          <w:lang w:eastAsia="fr-CA"/>
        </w:rPr>
        <w:br/>
        <w:t>Service des ressources humaines</w:t>
      </w:r>
      <w:r w:rsidRPr="00366C2C">
        <w:rPr>
          <w:rFonts w:eastAsia="Times New Roman" w:cs="Arial"/>
          <w:lang w:eastAsia="fr-CA"/>
        </w:rPr>
        <w:br/>
        <w:t>56, rue Martel</w:t>
      </w:r>
      <w:r w:rsidRPr="00366C2C">
        <w:rPr>
          <w:rFonts w:eastAsia="Times New Roman" w:cs="Arial"/>
          <w:lang w:eastAsia="fr-CA"/>
        </w:rPr>
        <w:br/>
        <w:t>Chambly (Québec)   J3L 1V3</w:t>
      </w:r>
      <w:r w:rsidRPr="00366C2C">
        <w:rPr>
          <w:rFonts w:eastAsia="Times New Roman" w:cs="Arial"/>
          <w:lang w:eastAsia="fr-CA"/>
        </w:rPr>
        <w:br/>
        <w:t>Télécopieur : 450 447-4525</w:t>
      </w:r>
      <w:r w:rsidRPr="00366C2C">
        <w:rPr>
          <w:rFonts w:eastAsia="Times New Roman" w:cs="Arial"/>
          <w:lang w:eastAsia="fr-CA"/>
        </w:rPr>
        <w:br/>
      </w:r>
      <w:hyperlink r:id="rId7" w:tgtFrame="_blank" w:history="1">
        <w:r w:rsidRPr="00366C2C">
          <w:rPr>
            <w:rFonts w:eastAsia="Times New Roman" w:cs="Arial"/>
            <w:u w:val="single"/>
            <w:lang w:eastAsia="fr-CA"/>
          </w:rPr>
          <w:t>emplois@ville.chambly.qc.ca</w:t>
        </w:r>
      </w:hyperlink>
    </w:p>
    <w:p w:rsidR="00366C2C" w:rsidRPr="00366C2C" w:rsidRDefault="00366C2C" w:rsidP="00366C2C">
      <w:pPr>
        <w:spacing w:line="240" w:lineRule="auto"/>
        <w:ind w:left="567"/>
        <w:rPr>
          <w:rFonts w:eastAsia="Times New Roman" w:cs="Arial"/>
          <w:bCs/>
          <w:lang w:eastAsia="fr-CA"/>
        </w:rPr>
      </w:pPr>
    </w:p>
    <w:p w:rsidR="00366C2C" w:rsidRPr="00366C2C" w:rsidRDefault="00366C2C" w:rsidP="00366C2C">
      <w:pPr>
        <w:spacing w:line="240" w:lineRule="auto"/>
        <w:ind w:left="567"/>
        <w:rPr>
          <w:rFonts w:eastAsia="Times New Roman" w:cs="Arial"/>
          <w:lang w:eastAsia="fr-CA"/>
        </w:rPr>
      </w:pPr>
      <w:r w:rsidRPr="00366C2C">
        <w:rPr>
          <w:rFonts w:eastAsia="Times New Roman" w:cs="Arial"/>
          <w:lang w:eastAsia="fr-CA"/>
        </w:rPr>
        <w:t xml:space="preserve">La Ville de Chambly possède un programme d’accès à l’égalité en emploi pour les communautés ethniques, les personnes handicapées et les minorités visibles et encourage les candidatures de </w:t>
      </w:r>
      <w:r w:rsidRPr="00366C2C">
        <w:rPr>
          <w:rFonts w:eastAsia="Times New Roman" w:cs="Arial"/>
          <w:lang w:eastAsia="fr-CA"/>
        </w:rPr>
        <w:br/>
        <w:t xml:space="preserve">ces groupes. </w:t>
      </w:r>
    </w:p>
    <w:p w:rsidR="00366C2C" w:rsidRPr="00366C2C" w:rsidRDefault="00366C2C" w:rsidP="00366C2C">
      <w:pPr>
        <w:spacing w:line="240" w:lineRule="auto"/>
        <w:ind w:left="567"/>
        <w:rPr>
          <w:rFonts w:eastAsia="Times New Roman" w:cs="Arial"/>
          <w:lang w:eastAsia="fr-CA"/>
        </w:rPr>
      </w:pPr>
    </w:p>
    <w:p w:rsidR="00366C2C" w:rsidRPr="00366C2C" w:rsidRDefault="00366C2C" w:rsidP="00366C2C">
      <w:pPr>
        <w:spacing w:line="240" w:lineRule="auto"/>
        <w:ind w:left="567"/>
        <w:rPr>
          <w:rFonts w:eastAsia="Times New Roman" w:cs="Arial"/>
          <w:lang w:eastAsia="fr-CA"/>
        </w:rPr>
      </w:pPr>
      <w:r w:rsidRPr="00366C2C">
        <w:rPr>
          <w:rFonts w:eastAsia="Times New Roman" w:cs="Arial"/>
          <w:lang w:eastAsia="fr-CA"/>
        </w:rPr>
        <w:t>La Ville de Chambly remercie tous les candidats et candidates de leur intérêt. Dans le contexte des orientations de  Chambly Vert l’avenir, seules les personnes postulant par courriel recevront un accusé de réception. Nous vous remercions aussi de ne pas nous contacter, étant dans l’impossibilité d’administrer  individuellement les candidatures reçues.</w:t>
      </w:r>
    </w:p>
    <w:p w:rsidR="00366C2C" w:rsidRPr="00366C2C" w:rsidRDefault="00366C2C" w:rsidP="00A577E9">
      <w:pPr>
        <w:pStyle w:val="NormalWeb"/>
        <w:ind w:left="567" w:right="484"/>
        <w:rPr>
          <w:rFonts w:ascii="Arial" w:hAnsi="Arial" w:cs="Arial"/>
          <w:sz w:val="22"/>
          <w:szCs w:val="22"/>
        </w:rPr>
      </w:pPr>
      <w:r w:rsidRPr="00366C2C">
        <w:rPr>
          <w:rFonts w:ascii="Arial" w:hAnsi="Arial" w:cs="Arial"/>
          <w:sz w:val="22"/>
          <w:szCs w:val="22"/>
        </w:rPr>
        <w:t>Située en bordure du bassin de Chambly et de la rivière Richelieu, Chambly regorge de richesses naturelles, patrimoniales et culturelles, lui conférant son caractère distinctif. Fondée il y a 355 ans, elle est reconnue pour la qualité de vie qu’elle offre à plus de 31 </w:t>
      </w:r>
      <w:r w:rsidR="00A577E9">
        <w:rPr>
          <w:rFonts w:ascii="Arial" w:hAnsi="Arial" w:cs="Arial"/>
          <w:sz w:val="22"/>
          <w:szCs w:val="22"/>
        </w:rPr>
        <w:t>000 citoyens.</w:t>
      </w:r>
    </w:p>
    <w:sectPr w:rsidR="00366C2C" w:rsidRPr="00366C2C" w:rsidSect="002D2569">
      <w:footerReference w:type="default" r:id="rId8"/>
      <w:pgSz w:w="12240" w:h="15840"/>
      <w:pgMar w:top="851"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E9" w:rsidRDefault="003A2891">
      <w:pPr>
        <w:spacing w:line="240" w:lineRule="auto"/>
      </w:pPr>
      <w:r>
        <w:separator/>
      </w:r>
    </w:p>
  </w:endnote>
  <w:endnote w:type="continuationSeparator" w:id="0">
    <w:p w:rsidR="00302AE9" w:rsidRDefault="003A2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21" w:rsidRPr="00513802" w:rsidRDefault="00E2159E" w:rsidP="00513802">
    <w:pPr>
      <w:pStyle w:val="Pieddepage"/>
      <w:jc w:val="right"/>
      <w:rPr>
        <w:b/>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E9" w:rsidRDefault="003A2891">
      <w:pPr>
        <w:spacing w:line="240" w:lineRule="auto"/>
      </w:pPr>
      <w:r>
        <w:separator/>
      </w:r>
    </w:p>
  </w:footnote>
  <w:footnote w:type="continuationSeparator" w:id="0">
    <w:p w:rsidR="00302AE9" w:rsidRDefault="003A28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E1DAB"/>
    <w:multiLevelType w:val="multilevel"/>
    <w:tmpl w:val="B940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547BD"/>
    <w:multiLevelType w:val="multilevel"/>
    <w:tmpl w:val="90A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63044"/>
    <w:multiLevelType w:val="hybridMultilevel"/>
    <w:tmpl w:val="E0B8A9A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2C"/>
    <w:rsid w:val="00127BC4"/>
    <w:rsid w:val="002F2B7B"/>
    <w:rsid w:val="00302AE9"/>
    <w:rsid w:val="00366C2C"/>
    <w:rsid w:val="003A2891"/>
    <w:rsid w:val="004036C3"/>
    <w:rsid w:val="005D2AAB"/>
    <w:rsid w:val="006E6DE7"/>
    <w:rsid w:val="009B0924"/>
    <w:rsid w:val="00A577E9"/>
    <w:rsid w:val="00B028E2"/>
    <w:rsid w:val="00D4463E"/>
    <w:rsid w:val="00E215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88AAD-316B-4252-861B-80FBC406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2C"/>
    <w:pPr>
      <w:spacing w:after="0" w:line="276"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66C2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366C2C"/>
    <w:pPr>
      <w:tabs>
        <w:tab w:val="center" w:pos="4320"/>
        <w:tab w:val="right" w:pos="8640"/>
      </w:tabs>
      <w:spacing w:line="240" w:lineRule="auto"/>
    </w:pPr>
  </w:style>
  <w:style w:type="character" w:customStyle="1" w:styleId="PieddepageCar">
    <w:name w:val="Pied de page Car"/>
    <w:basedOn w:val="Policepardfaut"/>
    <w:link w:val="Pieddepage"/>
    <w:uiPriority w:val="99"/>
    <w:rsid w:val="00366C2C"/>
    <w:rPr>
      <w:rFonts w:ascii="Arial" w:hAnsi="Arial"/>
    </w:rPr>
  </w:style>
  <w:style w:type="paragraph" w:styleId="Paragraphedeliste">
    <w:name w:val="List Paragraph"/>
    <w:basedOn w:val="Normal"/>
    <w:uiPriority w:val="34"/>
    <w:qFormat/>
    <w:rsid w:val="00D4463E"/>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plois@ville.chambly.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Latreille</dc:creator>
  <cp:keywords/>
  <dc:description/>
  <cp:lastModifiedBy>KABD01</cp:lastModifiedBy>
  <cp:revision>2</cp:revision>
  <dcterms:created xsi:type="dcterms:W3CDTF">2020-07-22T13:40:00Z</dcterms:created>
  <dcterms:modified xsi:type="dcterms:W3CDTF">2020-07-22T13:40:00Z</dcterms:modified>
</cp:coreProperties>
</file>